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2" w:rsidRDefault="00750332" w:rsidP="00750332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b/>
          <w:sz w:val="23"/>
          <w:szCs w:val="23"/>
        </w:rPr>
        <w:t>Student Code Number</w:t>
      </w:r>
      <w:r>
        <w:rPr>
          <w:sz w:val="23"/>
          <w:szCs w:val="23"/>
        </w:rPr>
        <w:t>: ________________</w:t>
      </w:r>
    </w:p>
    <w:p w:rsidR="00750332" w:rsidRDefault="00750332" w:rsidP="007503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Thermodynamics</w:t>
      </w:r>
    </w:p>
    <w:p w:rsidR="00750332" w:rsidRDefault="00750332" w:rsidP="00750332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Ph.D. Qualifying Exam</w:t>
      </w:r>
    </w:p>
    <w:p w:rsidR="00750332" w:rsidRDefault="00750332" w:rsidP="00750332">
      <w:pPr>
        <w:pStyle w:val="Default"/>
        <w:spacing w:line="48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Department of Mechanical Engineering</w:t>
      </w:r>
    </w:p>
    <w:p w:rsidR="00750332" w:rsidRDefault="00750332" w:rsidP="00750332">
      <w:pPr>
        <w:pStyle w:val="Default"/>
        <w:spacing w:line="480" w:lineRule="auto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Michigan State University</w:t>
      </w:r>
    </w:p>
    <w:p w:rsidR="00750332" w:rsidRDefault="00750332" w:rsidP="00750332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January 2017</w:t>
      </w:r>
    </w:p>
    <w:p w:rsidR="00750332" w:rsidRDefault="00750332" w:rsidP="007503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Exam Prepared By:</w:t>
      </w:r>
    </w:p>
    <w:p w:rsidR="00750332" w:rsidRDefault="00750332" w:rsidP="00750332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</w:t>
      </w:r>
      <w:proofErr w:type="spellStart"/>
      <w:r>
        <w:rPr>
          <w:b/>
          <w:bCs/>
          <w:sz w:val="23"/>
          <w:szCs w:val="23"/>
        </w:rPr>
        <w:t>Toulson</w:t>
      </w:r>
      <w:proofErr w:type="spellEnd"/>
      <w:r>
        <w:rPr>
          <w:b/>
          <w:bCs/>
          <w:sz w:val="23"/>
          <w:szCs w:val="23"/>
        </w:rPr>
        <w:t xml:space="preserve"> and N. Mueller</w:t>
      </w:r>
    </w:p>
    <w:p w:rsidR="00DA6A5C" w:rsidRPr="00DA6A5C" w:rsidRDefault="00DA6A5C" w:rsidP="00DA6A5C">
      <w:pPr>
        <w:jc w:val="center"/>
        <w:rPr>
          <w:rFonts w:asciiTheme="minorHAnsi" w:hAnsiTheme="minorHAnsi"/>
          <w:b/>
          <w:sz w:val="23"/>
          <w:szCs w:val="23"/>
        </w:rPr>
      </w:pPr>
      <w:r w:rsidRPr="00DA6A5C">
        <w:rPr>
          <w:rFonts w:asciiTheme="minorHAnsi" w:hAnsiTheme="minorHAnsi"/>
          <w:b/>
          <w:sz w:val="23"/>
          <w:szCs w:val="23"/>
        </w:rPr>
        <w:t>Network Devises Are Not Allowed</w:t>
      </w:r>
    </w:p>
    <w:p w:rsidR="00DA6A5C" w:rsidRPr="00DA6A5C" w:rsidRDefault="00DA6A5C" w:rsidP="00DA6A5C">
      <w:pPr>
        <w:jc w:val="center"/>
        <w:rPr>
          <w:rFonts w:asciiTheme="minorHAnsi" w:hAnsiTheme="minorHAnsi"/>
          <w:b/>
          <w:sz w:val="23"/>
          <w:szCs w:val="23"/>
        </w:rPr>
      </w:pPr>
      <w:r w:rsidRPr="00DA6A5C">
        <w:rPr>
          <w:rFonts w:asciiTheme="minorHAnsi" w:hAnsiTheme="minorHAnsi"/>
          <w:b/>
          <w:sz w:val="23"/>
          <w:szCs w:val="23"/>
        </w:rPr>
        <w:t>All Work Should Be Shown For Full Credit</w:t>
      </w:r>
    </w:p>
    <w:p w:rsidR="00DA6A5C" w:rsidRDefault="00DA6A5C" w:rsidP="00750332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</w:p>
    <w:p w:rsidR="00750332" w:rsidRDefault="00750332" w:rsidP="00750332">
      <w:pPr>
        <w:pStyle w:val="Default"/>
        <w:spacing w:line="480" w:lineRule="auto"/>
        <w:jc w:val="center"/>
        <w:rPr>
          <w:sz w:val="23"/>
          <w:szCs w:val="23"/>
        </w:rPr>
      </w:pPr>
    </w:p>
    <w:p w:rsidR="00750332" w:rsidRDefault="00750332" w:rsidP="0075033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Directions: Work all five problems. Problems are equally weighted. Students are allowed one book and five sheets of notes</w:t>
      </w:r>
    </w:p>
    <w:p w:rsidR="00750332" w:rsidRDefault="00750332" w:rsidP="0075033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750332" w:rsidRDefault="00750332" w:rsidP="00D0416F">
      <w:pPr>
        <w:spacing w:before="60" w:after="60"/>
        <w:rPr>
          <w:b/>
          <w:sz w:val="24"/>
          <w:szCs w:val="24"/>
        </w:rPr>
      </w:pPr>
    </w:p>
    <w:p w:rsidR="007F23F0" w:rsidRPr="00D0416F" w:rsidRDefault="007F23F0" w:rsidP="00D0416F">
      <w:pPr>
        <w:pStyle w:val="ListParagraph"/>
        <w:numPr>
          <w:ilvl w:val="0"/>
          <w:numId w:val="4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D0416F">
        <w:rPr>
          <w:rFonts w:ascii="Times New Roman" w:hAnsi="Times New Roman" w:cs="Times New Roman"/>
          <w:b/>
          <w:sz w:val="24"/>
          <w:szCs w:val="24"/>
        </w:rPr>
        <w:t>A heat pump with refrigerant R-134 as the working fluid is used to keep a space at 25°C by absorbing heat from geothermal water that enters the evaporator at 60</w:t>
      </w:r>
      <w:r w:rsidR="00D0416F" w:rsidRPr="00D0416F">
        <w:rPr>
          <w:rFonts w:ascii="Times New Roman" w:hAnsi="Times New Roman" w:cs="Times New Roman"/>
          <w:b/>
          <w:sz w:val="24"/>
          <w:szCs w:val="24"/>
        </w:rPr>
        <w:t>°</w:t>
      </w:r>
      <w:r w:rsidRPr="00D0416F">
        <w:rPr>
          <w:rFonts w:ascii="Times New Roman" w:hAnsi="Times New Roman" w:cs="Times New Roman"/>
          <w:b/>
          <w:sz w:val="24"/>
          <w:szCs w:val="24"/>
        </w:rPr>
        <w:t>C at a rate of 0.065</w:t>
      </w:r>
      <w:r w:rsidR="00D0416F" w:rsidRPr="00D04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16F">
        <w:rPr>
          <w:rFonts w:ascii="Times New Roman" w:hAnsi="Times New Roman" w:cs="Times New Roman"/>
          <w:b/>
          <w:sz w:val="24"/>
          <w:szCs w:val="24"/>
        </w:rPr>
        <w:t>kg/s and leaves at 40</w:t>
      </w:r>
      <w:r w:rsidR="00D0416F" w:rsidRPr="00D0416F">
        <w:rPr>
          <w:rFonts w:ascii="Times New Roman" w:hAnsi="Times New Roman" w:cs="Times New Roman"/>
          <w:b/>
          <w:sz w:val="24"/>
          <w:szCs w:val="24"/>
        </w:rPr>
        <w:t>°</w:t>
      </w:r>
      <w:r w:rsidRPr="00D0416F">
        <w:rPr>
          <w:rFonts w:ascii="Times New Roman" w:hAnsi="Times New Roman" w:cs="Times New Roman"/>
          <w:b/>
          <w:sz w:val="24"/>
          <w:szCs w:val="24"/>
        </w:rPr>
        <w:t>C. Refrigerant enters the evaporator at 12</w:t>
      </w:r>
      <w:r w:rsidR="00D0416F" w:rsidRPr="00D0416F">
        <w:rPr>
          <w:rFonts w:ascii="Times New Roman" w:hAnsi="Times New Roman" w:cs="Times New Roman"/>
          <w:b/>
          <w:sz w:val="24"/>
          <w:szCs w:val="24"/>
        </w:rPr>
        <w:t>°</w:t>
      </w:r>
      <w:r w:rsidRPr="00D0416F">
        <w:rPr>
          <w:rFonts w:ascii="Times New Roman" w:hAnsi="Times New Roman" w:cs="Times New Roman"/>
          <w:b/>
          <w:sz w:val="24"/>
          <w:szCs w:val="24"/>
        </w:rPr>
        <w:t xml:space="preserve">C with a quality of 15 </w:t>
      </w:r>
      <w:r w:rsidR="00D0416F" w:rsidRPr="00D0416F">
        <w:rPr>
          <w:rFonts w:ascii="Times New Roman" w:hAnsi="Times New Roman" w:cs="Times New Roman"/>
          <w:b/>
          <w:sz w:val="24"/>
          <w:szCs w:val="24"/>
        </w:rPr>
        <w:t>percent</w:t>
      </w:r>
      <w:r w:rsidRPr="00D0416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0416F" w:rsidRPr="00D0416F">
        <w:rPr>
          <w:rFonts w:ascii="Times New Roman" w:hAnsi="Times New Roman" w:cs="Times New Roman"/>
          <w:b/>
          <w:sz w:val="24"/>
          <w:szCs w:val="24"/>
        </w:rPr>
        <w:t>leaves</w:t>
      </w:r>
      <w:r w:rsidRPr="00D0416F">
        <w:rPr>
          <w:rFonts w:ascii="Times New Roman" w:hAnsi="Times New Roman" w:cs="Times New Roman"/>
          <w:b/>
          <w:sz w:val="24"/>
          <w:szCs w:val="24"/>
        </w:rPr>
        <w:t xml:space="preserve"> at the same pressure as saturated vapor. If the compressor consumes 1.6</w:t>
      </w:r>
      <w:r w:rsidR="00D0416F" w:rsidRPr="00D04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16F">
        <w:rPr>
          <w:rFonts w:ascii="Times New Roman" w:hAnsi="Times New Roman" w:cs="Times New Roman"/>
          <w:b/>
          <w:sz w:val="24"/>
          <w:szCs w:val="24"/>
        </w:rPr>
        <w:t>kW of power determine:</w:t>
      </w:r>
    </w:p>
    <w:p w:rsidR="007F23F0" w:rsidRPr="00D0416F" w:rsidRDefault="007F23F0" w:rsidP="007F23F0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D0416F">
        <w:rPr>
          <w:rFonts w:ascii="Times New Roman" w:hAnsi="Times New Roman" w:cs="Times New Roman"/>
          <w:b/>
          <w:sz w:val="24"/>
          <w:szCs w:val="24"/>
        </w:rPr>
        <w:t>The mass flow rate of refrigerant</w:t>
      </w:r>
    </w:p>
    <w:p w:rsidR="007F23F0" w:rsidRPr="00D0416F" w:rsidRDefault="007F23F0" w:rsidP="007F23F0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D0416F">
        <w:rPr>
          <w:rFonts w:ascii="Times New Roman" w:hAnsi="Times New Roman" w:cs="Times New Roman"/>
          <w:b/>
          <w:sz w:val="24"/>
          <w:szCs w:val="24"/>
        </w:rPr>
        <w:t>The rate of heat supply</w:t>
      </w:r>
    </w:p>
    <w:p w:rsidR="007F23F0" w:rsidRPr="00D0416F" w:rsidRDefault="007F23F0" w:rsidP="007F23F0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D0416F">
        <w:rPr>
          <w:rFonts w:ascii="Times New Roman" w:hAnsi="Times New Roman" w:cs="Times New Roman"/>
          <w:b/>
          <w:sz w:val="24"/>
          <w:szCs w:val="24"/>
        </w:rPr>
        <w:t>The COP</w:t>
      </w:r>
    </w:p>
    <w:p w:rsidR="007F23F0" w:rsidRPr="00D0416F" w:rsidRDefault="007F23F0" w:rsidP="00B16B95">
      <w:pPr>
        <w:spacing w:before="60" w:after="60"/>
        <w:rPr>
          <w:b/>
          <w:sz w:val="24"/>
          <w:szCs w:val="24"/>
        </w:rPr>
      </w:pPr>
    </w:p>
    <w:p w:rsidR="00B16B95" w:rsidRPr="00D0416F" w:rsidRDefault="00B16B95" w:rsidP="00B16B95">
      <w:pPr>
        <w:spacing w:before="60" w:after="60"/>
        <w:rPr>
          <w:b/>
          <w:sz w:val="24"/>
          <w:szCs w:val="24"/>
        </w:rPr>
      </w:pPr>
    </w:p>
    <w:p w:rsidR="009018A1" w:rsidRDefault="009018A1">
      <w:pPr>
        <w:spacing w:after="160" w:line="259" w:lineRule="auto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6B95" w:rsidRPr="009018A1" w:rsidRDefault="00D0416F" w:rsidP="009018A1">
      <w:pPr>
        <w:pStyle w:val="ListParagraph"/>
        <w:numPr>
          <w:ilvl w:val="0"/>
          <w:numId w:val="4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9018A1">
        <w:rPr>
          <w:rFonts w:ascii="Times New Roman" w:hAnsi="Times New Roman" w:cs="Times New Roman"/>
          <w:b/>
          <w:sz w:val="24"/>
          <w:szCs w:val="24"/>
        </w:rPr>
        <w:lastRenderedPageBreak/>
        <w:t>A passive solar house that is losing heat to the outdoors at an average rate of 50,000 kJ/h is maintained at 22°C at all times during a winter night for 10 hours. The house is to be heated by 50 glass containers each containing 20 liters of water that is heated to 80°C during the day by absorbing solar energy. A thermostat-controlled 15</w:t>
      </w:r>
      <w:r w:rsidR="0038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A1">
        <w:rPr>
          <w:rFonts w:ascii="Times New Roman" w:hAnsi="Times New Roman" w:cs="Times New Roman"/>
          <w:b/>
          <w:sz w:val="24"/>
          <w:szCs w:val="24"/>
        </w:rPr>
        <w:t>kW backup electric resistance heater turns on whenever necessary to keep the house at 22°C.</w:t>
      </w:r>
    </w:p>
    <w:p w:rsidR="00D0416F" w:rsidRPr="009018A1" w:rsidRDefault="00D0416F" w:rsidP="00D0416F">
      <w:pPr>
        <w:pStyle w:val="ListParagraph"/>
        <w:numPr>
          <w:ilvl w:val="0"/>
          <w:numId w:val="3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9018A1">
        <w:rPr>
          <w:rFonts w:ascii="Times New Roman" w:hAnsi="Times New Roman" w:cs="Times New Roman"/>
          <w:b/>
          <w:sz w:val="24"/>
          <w:szCs w:val="24"/>
        </w:rPr>
        <w:t>How long did the electric heating system run that night?</w:t>
      </w:r>
    </w:p>
    <w:p w:rsidR="00D0416F" w:rsidRPr="009018A1" w:rsidRDefault="00D0416F" w:rsidP="00D0416F">
      <w:pPr>
        <w:pStyle w:val="ListParagraph"/>
        <w:numPr>
          <w:ilvl w:val="0"/>
          <w:numId w:val="3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9018A1">
        <w:rPr>
          <w:rFonts w:ascii="Times New Roman" w:hAnsi="Times New Roman" w:cs="Times New Roman"/>
          <w:b/>
          <w:sz w:val="24"/>
          <w:szCs w:val="24"/>
        </w:rPr>
        <w:t>How long would the electric heater run that night if the house incorporated no solar heating?</w:t>
      </w:r>
    </w:p>
    <w:p w:rsidR="0091735C" w:rsidRPr="00D0416F" w:rsidRDefault="00DA6A5C">
      <w:pPr>
        <w:rPr>
          <w:sz w:val="24"/>
          <w:szCs w:val="24"/>
        </w:rPr>
      </w:pPr>
    </w:p>
    <w:p w:rsidR="009018A1" w:rsidRDefault="009018A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23F0" w:rsidRPr="00D0416F" w:rsidRDefault="007F23F0">
      <w:pPr>
        <w:rPr>
          <w:sz w:val="24"/>
          <w:szCs w:val="24"/>
        </w:rPr>
      </w:pPr>
    </w:p>
    <w:p w:rsidR="007F23F0" w:rsidRPr="009018A1" w:rsidRDefault="007F23F0" w:rsidP="00901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018A1">
        <w:rPr>
          <w:rFonts w:ascii="Times New Roman" w:hAnsi="Times New Roman" w:cs="Times New Roman"/>
          <w:b/>
          <w:sz w:val="24"/>
          <w:szCs w:val="24"/>
        </w:rPr>
        <w:t xml:space="preserve">An ideal diesel cycle has a compression ratio of 18 and a cutoff ratio of 1.2, where the cutoff ratio is the ratio of the cylinder volumes after and before the combustion process. Determine the maximum temperature of the air and the </w:t>
      </w:r>
      <w:r w:rsidR="00384356">
        <w:rPr>
          <w:rFonts w:ascii="Times New Roman" w:hAnsi="Times New Roman" w:cs="Times New Roman"/>
          <w:b/>
          <w:sz w:val="24"/>
          <w:szCs w:val="24"/>
        </w:rPr>
        <w:t xml:space="preserve">thermal efficiency of the cycle when </w:t>
      </w:r>
      <w:r w:rsidRPr="009018A1">
        <w:rPr>
          <w:rFonts w:ascii="Times New Roman" w:hAnsi="Times New Roman" w:cs="Times New Roman"/>
          <w:b/>
          <w:sz w:val="24"/>
          <w:szCs w:val="24"/>
        </w:rPr>
        <w:t xml:space="preserve">the state of the air at the beginning of the compression is 90 </w:t>
      </w:r>
      <w:proofErr w:type="spellStart"/>
      <w:r w:rsidRPr="009018A1">
        <w:rPr>
          <w:rFonts w:ascii="Times New Roman" w:hAnsi="Times New Roman" w:cs="Times New Roman"/>
          <w:b/>
          <w:sz w:val="24"/>
          <w:szCs w:val="24"/>
        </w:rPr>
        <w:t>kPa</w:t>
      </w:r>
      <w:proofErr w:type="spellEnd"/>
      <w:r w:rsidRPr="009018A1">
        <w:rPr>
          <w:rFonts w:ascii="Times New Roman" w:hAnsi="Times New Roman" w:cs="Times New Roman"/>
          <w:b/>
          <w:sz w:val="24"/>
          <w:szCs w:val="24"/>
        </w:rPr>
        <w:t xml:space="preserve"> and 20 °C. Use constant specific heats at room temperature.</w:t>
      </w:r>
    </w:p>
    <w:p w:rsidR="007F23F0" w:rsidRPr="00D0416F" w:rsidRDefault="007F23F0" w:rsidP="007F23F0">
      <w:pPr>
        <w:spacing w:before="60" w:after="60"/>
        <w:rPr>
          <w:sz w:val="24"/>
          <w:szCs w:val="24"/>
        </w:rPr>
      </w:pPr>
    </w:p>
    <w:p w:rsidR="00D25CE4" w:rsidRDefault="00D25CE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5CE4" w:rsidRPr="00D25CE4" w:rsidRDefault="00D25CE4" w:rsidP="00D25CE4">
      <w:pPr>
        <w:pStyle w:val="ListParagraph"/>
        <w:numPr>
          <w:ilvl w:val="0"/>
          <w:numId w:val="4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D25CE4">
        <w:rPr>
          <w:rFonts w:ascii="Times New Roman" w:hAnsi="Times New Roman" w:cs="Times New Roman"/>
          <w:b/>
          <w:sz w:val="24"/>
          <w:szCs w:val="24"/>
        </w:rPr>
        <w:lastRenderedPageBreak/>
        <w:t>Water is the working fluid in a Rankine cycle. Superheated vapor enters the turbine at 10 MPa, 480</w:t>
      </w:r>
      <w:r w:rsidR="00DD5D5A" w:rsidRPr="00D25CE4">
        <w:rPr>
          <w:rFonts w:ascii="Times New Roman" w:hAnsi="Times New Roman" w:cs="Times New Roman"/>
          <w:b/>
          <w:sz w:val="24"/>
          <w:szCs w:val="24"/>
        </w:rPr>
        <w:t>°</w:t>
      </w:r>
      <w:r w:rsidRPr="00D25CE4">
        <w:rPr>
          <w:rFonts w:ascii="Times New Roman" w:hAnsi="Times New Roman" w:cs="Times New Roman"/>
          <w:b/>
          <w:sz w:val="24"/>
          <w:szCs w:val="24"/>
        </w:rPr>
        <w:t xml:space="preserve">C, and the condenser pressure is 6 </w:t>
      </w:r>
      <w:proofErr w:type="spellStart"/>
      <w:r w:rsidRPr="00D25CE4">
        <w:rPr>
          <w:rFonts w:ascii="Times New Roman" w:hAnsi="Times New Roman" w:cs="Times New Roman"/>
          <w:b/>
          <w:sz w:val="24"/>
          <w:szCs w:val="24"/>
        </w:rPr>
        <w:t>kPa</w:t>
      </w:r>
      <w:proofErr w:type="spellEnd"/>
      <w:r w:rsidRPr="00D25CE4">
        <w:rPr>
          <w:rFonts w:ascii="Times New Roman" w:hAnsi="Times New Roman" w:cs="Times New Roman"/>
          <w:b/>
          <w:sz w:val="24"/>
          <w:szCs w:val="24"/>
        </w:rPr>
        <w:t>. The turbine and pump have isentropic efficiencies of 80 and 70%, respectively. Determine for the cycle</w:t>
      </w:r>
    </w:p>
    <w:p w:rsidR="00D25CE4" w:rsidRPr="00150134" w:rsidRDefault="00DD5D5A" w:rsidP="00DD5D5A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134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150134">
        <w:rPr>
          <w:rFonts w:ascii="Times New Roman" w:hAnsi="Times New Roman" w:cs="Times New Roman"/>
          <w:b/>
          <w:sz w:val="24"/>
          <w:szCs w:val="24"/>
        </w:rPr>
        <w:t xml:space="preserve"> rate of heat transfer to the working fluid passing</w:t>
      </w:r>
      <w:r w:rsidR="0015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134">
        <w:rPr>
          <w:rFonts w:ascii="Times New Roman" w:hAnsi="Times New Roman" w:cs="Times New Roman"/>
          <w:b/>
          <w:sz w:val="24"/>
          <w:szCs w:val="24"/>
        </w:rPr>
        <w:t>through the steam generator, in kJ per kg of steam flowing.</w:t>
      </w:r>
    </w:p>
    <w:p w:rsidR="00D25CE4" w:rsidRDefault="00150134" w:rsidP="00150134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134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150134">
        <w:rPr>
          <w:rFonts w:ascii="Times New Roman" w:hAnsi="Times New Roman" w:cs="Times New Roman"/>
          <w:b/>
          <w:sz w:val="24"/>
          <w:szCs w:val="24"/>
        </w:rPr>
        <w:t xml:space="preserve"> thermal efficiency.</w:t>
      </w:r>
    </w:p>
    <w:p w:rsidR="00150134" w:rsidRPr="00150134" w:rsidRDefault="00150134" w:rsidP="00150134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0134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150134">
        <w:rPr>
          <w:rFonts w:ascii="Times New Roman" w:hAnsi="Times New Roman" w:cs="Times New Roman"/>
          <w:b/>
          <w:sz w:val="24"/>
          <w:szCs w:val="24"/>
        </w:rPr>
        <w:t xml:space="preserve"> rate of heat transfer from the working fluid passing through the condenser to the cooling water, in kJ per kg of steam flowing.</w:t>
      </w:r>
      <w:r w:rsidR="00DE3210" w:rsidRPr="00DE321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7F23F0" w:rsidRDefault="007F23F0">
      <w:pPr>
        <w:rPr>
          <w:sz w:val="24"/>
          <w:szCs w:val="24"/>
        </w:rPr>
      </w:pPr>
    </w:p>
    <w:p w:rsidR="00F608C3" w:rsidRDefault="00F608C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08C3" w:rsidRPr="00F608C3" w:rsidRDefault="00F608C3" w:rsidP="00F608C3">
      <w:pPr>
        <w:pStyle w:val="ListParagraph"/>
        <w:numPr>
          <w:ilvl w:val="0"/>
          <w:numId w:val="4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F608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Air enters the compressor of a cold air-standard Brayton cycle at 100 </w:t>
      </w:r>
      <w:proofErr w:type="spellStart"/>
      <w:r w:rsidRPr="00F608C3">
        <w:rPr>
          <w:rFonts w:ascii="Times New Roman" w:hAnsi="Times New Roman" w:cs="Times New Roman"/>
          <w:b/>
          <w:sz w:val="24"/>
          <w:szCs w:val="24"/>
        </w:rPr>
        <w:t>kPa</w:t>
      </w:r>
      <w:proofErr w:type="spellEnd"/>
      <w:r w:rsidRPr="00F608C3">
        <w:rPr>
          <w:rFonts w:ascii="Times New Roman" w:hAnsi="Times New Roman" w:cs="Times New Roman"/>
          <w:b/>
          <w:sz w:val="24"/>
          <w:szCs w:val="24"/>
        </w:rPr>
        <w:t>, 300 K, with a mass flow rate of 6 kg/s. The compressor pressure ratio is 10, and the turbine inlet temperature is 1400 K. The turbine and compressor each have isentropic efficiencies of 80%. For k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Pr="00F608C3">
        <w:rPr>
          <w:rFonts w:ascii="Times New Roman" w:hAnsi="Times New Roman" w:cs="Times New Roman"/>
          <w:b/>
          <w:sz w:val="24"/>
          <w:szCs w:val="24"/>
        </w:rPr>
        <w:t>1.4, calculate</w:t>
      </w:r>
    </w:p>
    <w:p w:rsidR="00F608C3" w:rsidRPr="00150134" w:rsidRDefault="00F608C3" w:rsidP="00F608C3">
      <w:pPr>
        <w:pStyle w:val="ListParagraph"/>
        <w:numPr>
          <w:ilvl w:val="0"/>
          <w:numId w:val="7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60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thermal efficiency of the cycle</w:t>
      </w:r>
      <w:r w:rsidRPr="00150134">
        <w:rPr>
          <w:rFonts w:ascii="Times New Roman" w:hAnsi="Times New Roman" w:cs="Times New Roman"/>
          <w:b/>
          <w:sz w:val="24"/>
          <w:szCs w:val="24"/>
        </w:rPr>
        <w:t>.</w:t>
      </w:r>
    </w:p>
    <w:p w:rsidR="00F608C3" w:rsidRDefault="00F608C3" w:rsidP="00F608C3">
      <w:pPr>
        <w:pStyle w:val="ListParagraph"/>
        <w:numPr>
          <w:ilvl w:val="0"/>
          <w:numId w:val="7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608C3">
        <w:rPr>
          <w:rFonts w:ascii="Times New Roman" w:hAnsi="Times New Roman" w:cs="Times New Roman"/>
          <w:b/>
          <w:sz w:val="24"/>
          <w:szCs w:val="24"/>
        </w:rPr>
        <w:t xml:space="preserve"> back work ratio</w:t>
      </w:r>
      <w:r w:rsidRPr="00150134">
        <w:rPr>
          <w:rFonts w:ascii="Times New Roman" w:hAnsi="Times New Roman" w:cs="Times New Roman"/>
          <w:b/>
          <w:sz w:val="24"/>
          <w:szCs w:val="24"/>
        </w:rPr>
        <w:t>.</w:t>
      </w:r>
    </w:p>
    <w:p w:rsidR="00F608C3" w:rsidRPr="00F608C3" w:rsidRDefault="00F608C3" w:rsidP="00F608C3">
      <w:pPr>
        <w:pStyle w:val="ListParagraph"/>
        <w:numPr>
          <w:ilvl w:val="0"/>
          <w:numId w:val="7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608C3">
        <w:rPr>
          <w:rFonts w:ascii="Times New Roman" w:hAnsi="Times New Roman" w:cs="Times New Roman"/>
          <w:b/>
          <w:sz w:val="24"/>
          <w:szCs w:val="24"/>
        </w:rPr>
        <w:t xml:space="preserve"> net power developed, in kW.</w:t>
      </w:r>
    </w:p>
    <w:p w:rsidR="00F608C3" w:rsidRPr="00F608C3" w:rsidRDefault="00F608C3" w:rsidP="00F608C3">
      <w:pPr>
        <w:pStyle w:val="ListParagraph"/>
        <w:numPr>
          <w:ilvl w:val="0"/>
          <w:numId w:val="7"/>
        </w:num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8C3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608C3">
        <w:rPr>
          <w:rFonts w:ascii="Times New Roman" w:hAnsi="Times New Roman" w:cs="Times New Roman"/>
          <w:b/>
          <w:sz w:val="24"/>
          <w:szCs w:val="24"/>
        </w:rPr>
        <w:t xml:space="preserve"> rates of exergy destruction in the compressor and turbine, respectively, each in kW, for T</w:t>
      </w:r>
      <w:r w:rsidRPr="00F608C3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Pr="00F608C3">
        <w:rPr>
          <w:rFonts w:ascii="Times New Roman" w:hAnsi="Times New Roman" w:cs="Times New Roman"/>
          <w:b/>
          <w:sz w:val="24"/>
          <w:szCs w:val="24"/>
        </w:rPr>
        <w:t>300 K.</w:t>
      </w:r>
    </w:p>
    <w:p w:rsidR="00F608C3" w:rsidRDefault="00F608C3" w:rsidP="00106E45">
      <w:pPr>
        <w:rPr>
          <w:sz w:val="24"/>
          <w:szCs w:val="24"/>
        </w:rPr>
      </w:pPr>
    </w:p>
    <w:sectPr w:rsidR="00F608C3" w:rsidSect="00750332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30" w:rsidRDefault="00941230" w:rsidP="00750332">
      <w:r>
        <w:separator/>
      </w:r>
    </w:p>
  </w:endnote>
  <w:endnote w:type="continuationSeparator" w:id="0">
    <w:p w:rsidR="00941230" w:rsidRDefault="00941230" w:rsidP="0075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30" w:rsidRDefault="00941230" w:rsidP="00750332">
      <w:r>
        <w:separator/>
      </w:r>
    </w:p>
  </w:footnote>
  <w:footnote w:type="continuationSeparator" w:id="0">
    <w:p w:rsidR="00941230" w:rsidRDefault="00941230" w:rsidP="0075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0C" w:rsidRDefault="00750332" w:rsidP="009A1D0C">
    <w:pPr>
      <w:pStyle w:val="Default"/>
      <w:spacing w:line="480" w:lineRule="auto"/>
      <w:jc w:val="right"/>
      <w:rPr>
        <w:sz w:val="23"/>
        <w:szCs w:val="23"/>
      </w:rPr>
    </w:pPr>
    <w:r>
      <w:rPr>
        <w:sz w:val="20"/>
        <w:szCs w:val="20"/>
      </w:rPr>
      <w:t xml:space="preserve">Thermodynamics Qualifier </w:t>
    </w:r>
    <w:r w:rsidR="009A1D0C" w:rsidRPr="009A1D0C">
      <w:rPr>
        <w:sz w:val="20"/>
        <w:szCs w:val="20"/>
      </w:rPr>
      <w:t>January 2017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A1D0C">
      <w:rPr>
        <w:b/>
        <w:sz w:val="23"/>
        <w:szCs w:val="23"/>
      </w:rPr>
      <w:tab/>
      <w:t>Student Code Number</w:t>
    </w:r>
    <w:r w:rsidR="009A1D0C">
      <w:rPr>
        <w:sz w:val="23"/>
        <w:szCs w:val="23"/>
      </w:rPr>
      <w:t>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5CE"/>
    <w:multiLevelType w:val="hybridMultilevel"/>
    <w:tmpl w:val="751AD426"/>
    <w:lvl w:ilvl="0" w:tplc="36BC484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566"/>
    <w:multiLevelType w:val="hybridMultilevel"/>
    <w:tmpl w:val="B8D08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7CB"/>
    <w:multiLevelType w:val="hybridMultilevel"/>
    <w:tmpl w:val="2556A244"/>
    <w:lvl w:ilvl="0" w:tplc="3FCA79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910"/>
    <w:multiLevelType w:val="hybridMultilevel"/>
    <w:tmpl w:val="4A587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6066"/>
    <w:multiLevelType w:val="hybridMultilevel"/>
    <w:tmpl w:val="6EB80A34"/>
    <w:lvl w:ilvl="0" w:tplc="9342D5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02686F"/>
    <w:multiLevelType w:val="hybridMultilevel"/>
    <w:tmpl w:val="924AC410"/>
    <w:lvl w:ilvl="0" w:tplc="CAFA6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C133D"/>
    <w:multiLevelType w:val="hybridMultilevel"/>
    <w:tmpl w:val="B50873C2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95"/>
    <w:rsid w:val="00060F44"/>
    <w:rsid w:val="000D2A88"/>
    <w:rsid w:val="000F77E9"/>
    <w:rsid w:val="00106E45"/>
    <w:rsid w:val="00150134"/>
    <w:rsid w:val="001B7210"/>
    <w:rsid w:val="0030628E"/>
    <w:rsid w:val="00307B6D"/>
    <w:rsid w:val="00322EED"/>
    <w:rsid w:val="00384356"/>
    <w:rsid w:val="0046496D"/>
    <w:rsid w:val="004D137C"/>
    <w:rsid w:val="005363E7"/>
    <w:rsid w:val="00663107"/>
    <w:rsid w:val="00750332"/>
    <w:rsid w:val="007D4114"/>
    <w:rsid w:val="007F23F0"/>
    <w:rsid w:val="009018A1"/>
    <w:rsid w:val="00932450"/>
    <w:rsid w:val="00937B24"/>
    <w:rsid w:val="00941230"/>
    <w:rsid w:val="009A1D0C"/>
    <w:rsid w:val="00A41BDF"/>
    <w:rsid w:val="00B16B95"/>
    <w:rsid w:val="00C03CA3"/>
    <w:rsid w:val="00C17705"/>
    <w:rsid w:val="00C26B64"/>
    <w:rsid w:val="00D0416F"/>
    <w:rsid w:val="00D25CE4"/>
    <w:rsid w:val="00DA6A5C"/>
    <w:rsid w:val="00DD5D5A"/>
    <w:rsid w:val="00DE3210"/>
    <w:rsid w:val="00F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10EF8F-5DE4-4DE6-854D-1028822A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A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321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750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0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toulson</dc:creator>
  <cp:lastModifiedBy>Alaina Burghardt</cp:lastModifiedBy>
  <cp:revision>3</cp:revision>
  <cp:lastPrinted>2016-11-17T17:58:00Z</cp:lastPrinted>
  <dcterms:created xsi:type="dcterms:W3CDTF">2016-11-21T03:08:00Z</dcterms:created>
  <dcterms:modified xsi:type="dcterms:W3CDTF">2016-12-07T21:40:00Z</dcterms:modified>
</cp:coreProperties>
</file>